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  <w:r w:rsidRPr="00CE6B56">
        <w:rPr>
          <w:rFonts w:ascii="Times New Roman" w:hAnsi="Times New Roman" w:cs="Times New Roman"/>
        </w:rPr>
        <w:t>Media Translation Workflow Management Report</w:t>
      </w: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  <w:b/>
          <w:bCs/>
        </w:rPr>
      </w:pPr>
      <w:r w:rsidRPr="00CE6B56">
        <w:rPr>
          <w:rFonts w:ascii="Times New Roman" w:eastAsia="Calibri,Segoe UI,Times New Roma" w:hAnsi="Times New Roman" w:cs="Times New Roman"/>
          <w:b/>
          <w:bCs/>
        </w:rPr>
        <w:t>Please create a new report based on the Media Translation Workflow Management Queue.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  <w:b/>
          <w:bCs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  <w:r w:rsidRPr="00CE6B56">
        <w:rPr>
          <w:rFonts w:ascii="Times New Roman" w:hAnsi="Times New Roman" w:cs="Times New Roman"/>
        </w:rPr>
        <w:br/>
      </w:r>
      <w:r w:rsidRPr="00CE6B56">
        <w:rPr>
          <w:rFonts w:ascii="Times New Roman" w:eastAsia="Calibri,Times New Roman" w:hAnsi="Times New Roman" w:cs="Times New Roman"/>
        </w:rPr>
        <w:t>  </w:t>
      </w:r>
      <w:r w:rsidRPr="00CE6B56">
        <w:rPr>
          <w:rFonts w:ascii="Times New Roman" w:hAnsi="Times New Roman" w:cs="Times New Roman"/>
        </w:rPr>
        <w:br/>
      </w:r>
      <w:r w:rsidRPr="00CE6B56">
        <w:rPr>
          <w:rFonts w:ascii="Times New Roman" w:eastAsia="Calibri,Segoe UI,Times New Roma" w:hAnsi="Times New Roman" w:cs="Times New Roman"/>
          <w:b/>
          <w:bCs/>
        </w:rPr>
        <w:t>Report Columns: </w:t>
      </w:r>
      <w:r w:rsidRPr="00CE6B56">
        <w:rPr>
          <w:rFonts w:ascii="Times New Roman" w:eastAsia="Calibri,Segoe UI,Times New Roma" w:hAnsi="Times New Roman" w:cs="Times New Roman"/>
        </w:rPr>
        <w:t> 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Segoe UI,Times New Roma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textAlignment w:val="baseline"/>
        <w:rPr>
          <w:rFonts w:ascii="Times New Roman" w:eastAsia="Calibri,Times New Roman" w:hAnsi="Times New Roman" w:cs="Times New Roman"/>
        </w:rPr>
      </w:pPr>
      <w:r w:rsidRPr="00CE6B56">
        <w:rPr>
          <w:rFonts w:ascii="Times New Roman" w:eastAsia="Calibri,Segoe UI,Times New Roma" w:hAnsi="Times New Roman" w:cs="Times New Roman"/>
          <w:b/>
          <w:bCs/>
        </w:rPr>
        <w:t>|English Media Doc CDR ID | Spanish Media Doc CDR ID | English Status | English Status Date| Spanish Status| Spanish Status Date| User | Spanish Comment</w:t>
      </w:r>
      <w:r w:rsidRPr="00CE6B56">
        <w:rPr>
          <w:rFonts w:ascii="Times New Roman" w:eastAsia="Calibri,Times New Roman" w:hAnsi="Times New Roman" w:cs="Times New Roman"/>
        </w:rPr>
        <w:t xml:space="preserve"> | </w:t>
      </w:r>
      <w:r w:rsidRPr="00CE6B56">
        <w:rPr>
          <w:rFonts w:ascii="Times New Roman" w:eastAsia="Calibri,Times New Roman" w:hAnsi="Times New Roman" w:cs="Times New Roman"/>
          <w:b/>
        </w:rPr>
        <w:t>English Comment</w:t>
      </w:r>
      <w:r w:rsidRPr="00CE6B56">
        <w:rPr>
          <w:rFonts w:ascii="Times New Roman" w:eastAsia="Calibri,Times New Roman" w:hAnsi="Times New Roman" w:cs="Times New Roman"/>
        </w:rPr>
        <w:t>|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  <w:r w:rsidRPr="00CE6B56">
        <w:rPr>
          <w:rFonts w:ascii="Times New Roman" w:eastAsia="Calibri,Times New Roman" w:hAnsi="Times New Roman" w:cs="Times New Roman"/>
        </w:rPr>
        <w:t> </w:t>
      </w:r>
    </w:p>
    <w:p w:rsidR="00210A21" w:rsidRPr="00CE6B56" w:rsidRDefault="00210A21" w:rsidP="00210A21">
      <w:pPr>
        <w:spacing w:after="0" w:line="240" w:lineRule="auto"/>
        <w:rPr>
          <w:rFonts w:ascii="Times New Roman" w:eastAsia="Calibri,Times New Roman" w:hAnsi="Times New Roman" w:cs="Times New Roman"/>
        </w:rPr>
      </w:pP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The results of the report should be displayed both in HTML and MS Excel.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 xml:space="preserve">Please include a date range option for this report which should have a default </w:t>
      </w:r>
      <w:r>
        <w:rPr>
          <w:rFonts w:ascii="Times New Roman" w:eastAsia="Times New Roman" w:hAnsi="Times New Roman" w:cs="Times New Roman"/>
        </w:rPr>
        <w:t>date</w:t>
      </w:r>
      <w:r w:rsidRPr="00CE6B56">
        <w:rPr>
          <w:rFonts w:ascii="Times New Roman" w:eastAsia="Times New Roman" w:hAnsi="Times New Roman" w:cs="Times New Roman"/>
        </w:rPr>
        <w:t xml:space="preserve"> range of one week.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to run the report on both the history of changes as well as the current status.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to display both a shortened version of the comments and the full version.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Please provide the option for users to be able to select specific statuses to run the report by.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 xml:space="preserve">Please provide the option to be able to run the report for selected </w:t>
      </w:r>
      <w:bookmarkStart w:id="0" w:name="_GoBack"/>
      <w:bookmarkEnd w:id="0"/>
      <w:r w:rsidRPr="00CE6B56">
        <w:rPr>
          <w:rFonts w:ascii="Times New Roman" w:eastAsia="Times New Roman" w:hAnsi="Times New Roman" w:cs="Times New Roman"/>
        </w:rPr>
        <w:t>users/assignees.</w:t>
      </w:r>
    </w:p>
    <w:p w:rsidR="00210A21" w:rsidRPr="00CE6B56" w:rsidRDefault="00210A21" w:rsidP="00210A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 xml:space="preserve">Please provide the option to be able to sort the report by 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Processing Status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Status Date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User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Media CDR ID</w:t>
      </w:r>
    </w:p>
    <w:p w:rsidR="00210A21" w:rsidRPr="00CE6B56" w:rsidRDefault="00210A21" w:rsidP="00210A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Media Title</w:t>
      </w:r>
    </w:p>
    <w:p w:rsidR="00210A21" w:rsidRPr="00CE6B56" w:rsidRDefault="00210A21" w:rsidP="00210A21">
      <w:pPr>
        <w:pStyle w:val="ListParagraph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</w:rPr>
      </w:pPr>
    </w:p>
    <w:p w:rsidR="00210A21" w:rsidRPr="00CE6B56" w:rsidRDefault="00210A21" w:rsidP="00210A2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CE6B56">
        <w:rPr>
          <w:rFonts w:ascii="Times New Roman" w:eastAsia="Times New Roman" w:hAnsi="Times New Roman" w:cs="Times New Roman"/>
        </w:rPr>
        <w:t>In the shortened version of the report, if possible, can the user click a link of the truncated comment so that the complete comment is displayed in another page or a pop up?</w:t>
      </w:r>
    </w:p>
    <w:p w:rsidR="007743D0" w:rsidRDefault="00210A21" w:rsidP="00210A21">
      <w:r w:rsidRPr="00CE6B56">
        <w:rPr>
          <w:rFonts w:ascii="Times New Roman" w:hAnsi="Times New Roman" w:cs="Times New Roman"/>
        </w:rPr>
        <w:br/>
      </w:r>
    </w:p>
    <w:sectPr w:rsidR="0077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D5BFC"/>
    <w:multiLevelType w:val="hybridMultilevel"/>
    <w:tmpl w:val="1326DB0A"/>
    <w:lvl w:ilvl="0" w:tplc="65C6BDC4">
      <w:start w:val="1"/>
      <w:numFmt w:val="decimal"/>
      <w:lvlText w:val="%1."/>
      <w:lvlJc w:val="left"/>
      <w:pPr>
        <w:ind w:left="2262" w:hanging="492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21"/>
    <w:rsid w:val="00210A21"/>
    <w:rsid w:val="002D0DE2"/>
    <w:rsid w:val="00757C82"/>
    <w:rsid w:val="009579F1"/>
    <w:rsid w:val="009B12C3"/>
    <w:rsid w:val="00A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710AA-2958-4022-89AB-196E9F6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ICFI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1</cp:revision>
  <dcterms:created xsi:type="dcterms:W3CDTF">2018-05-31T15:43:00Z</dcterms:created>
  <dcterms:modified xsi:type="dcterms:W3CDTF">2018-05-31T15:44:00Z</dcterms:modified>
</cp:coreProperties>
</file>